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9391C" w14:textId="06962424" w:rsidR="003672E8" w:rsidRPr="00DA01D4" w:rsidRDefault="00E01EF0" w:rsidP="003672E8">
      <w:pPr>
        <w:pStyle w:val="Title"/>
        <w:rPr>
          <w:rFonts w:ascii="Helvetica" w:hAnsi="Helvetica"/>
        </w:rPr>
      </w:pPr>
      <w:r w:rsidRPr="00DA01D4">
        <w:rPr>
          <w:rFonts w:ascii="Helvetica" w:hAnsi="Helvetica"/>
        </w:rPr>
        <w:t xml:space="preserve">Digging Deep: </w:t>
      </w:r>
      <w:r w:rsidR="003672E8" w:rsidRPr="00DA01D4">
        <w:rPr>
          <w:rFonts w:ascii="Helvetica" w:hAnsi="Helvetica"/>
        </w:rPr>
        <w:t>How to study the bible</w:t>
      </w:r>
    </w:p>
    <w:p w14:paraId="0A0D8641" w14:textId="77777777" w:rsidR="003672E8" w:rsidRPr="00DA01D4" w:rsidRDefault="003672E8" w:rsidP="003672E8">
      <w:pPr>
        <w:rPr>
          <w:rFonts w:ascii="Helvetica" w:hAnsi="Helvetica"/>
        </w:rPr>
      </w:pPr>
    </w:p>
    <w:p w14:paraId="39331FA0" w14:textId="6DE46C79" w:rsidR="004C45DF" w:rsidRPr="00DA01D4" w:rsidRDefault="003672E8" w:rsidP="003672E8">
      <w:pPr>
        <w:pStyle w:val="IntenseQuote"/>
        <w:jc w:val="center"/>
        <w:rPr>
          <w:rFonts w:ascii="Helvetica" w:hAnsi="Helvetica"/>
          <w:sz w:val="24"/>
          <w:szCs w:val="24"/>
        </w:rPr>
      </w:pPr>
      <w:r w:rsidRPr="00DA01D4">
        <w:rPr>
          <w:rFonts w:ascii="Helvetica" w:hAnsi="Helvetica"/>
          <w:sz w:val="24"/>
          <w:szCs w:val="24"/>
        </w:rPr>
        <w:t xml:space="preserve">Session </w:t>
      </w:r>
      <w:r w:rsidR="00531692" w:rsidRPr="00DA01D4">
        <w:rPr>
          <w:rFonts w:ascii="Helvetica" w:hAnsi="Helvetica"/>
          <w:sz w:val="24"/>
          <w:szCs w:val="24"/>
        </w:rPr>
        <w:t>I</w:t>
      </w:r>
      <w:r w:rsidRPr="00DA01D4">
        <w:rPr>
          <w:rFonts w:ascii="Helvetica" w:hAnsi="Helvetica"/>
          <w:sz w:val="24"/>
          <w:szCs w:val="24"/>
        </w:rPr>
        <w:t>I</w:t>
      </w:r>
      <w:r w:rsidR="00083AC5">
        <w:rPr>
          <w:rFonts w:ascii="Helvetica" w:hAnsi="Helvetica"/>
          <w:sz w:val="24"/>
          <w:szCs w:val="24"/>
        </w:rPr>
        <w:t>I</w:t>
      </w:r>
      <w:r w:rsidRPr="00DA01D4">
        <w:rPr>
          <w:rFonts w:ascii="Helvetica" w:hAnsi="Helvetica"/>
          <w:sz w:val="24"/>
          <w:szCs w:val="24"/>
        </w:rPr>
        <w:t xml:space="preserve">: </w:t>
      </w:r>
      <w:r w:rsidR="00083AC5">
        <w:rPr>
          <w:rFonts w:ascii="Helvetica" w:hAnsi="Helvetica"/>
          <w:sz w:val="24"/>
          <w:szCs w:val="24"/>
        </w:rPr>
        <w:t>How We Got Our Bible</w:t>
      </w:r>
    </w:p>
    <w:p w14:paraId="18E28609" w14:textId="43E427A2" w:rsidR="003672E8" w:rsidRPr="00DA01D4" w:rsidRDefault="003672E8" w:rsidP="004C45DF">
      <w:pPr>
        <w:rPr>
          <w:rFonts w:ascii="Helvetica" w:hAnsi="Helvetica"/>
        </w:rPr>
      </w:pPr>
    </w:p>
    <w:p w14:paraId="22D13849" w14:textId="21BE121C" w:rsidR="003672E8" w:rsidRPr="00DA01D4" w:rsidRDefault="00DE3A05" w:rsidP="003672E8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 w:rsidRPr="00DA01D4">
        <w:rPr>
          <w:rFonts w:ascii="Helvetica" w:hAnsi="Helvetica"/>
          <w:sz w:val="24"/>
          <w:szCs w:val="24"/>
        </w:rPr>
        <w:t xml:space="preserve">The </w:t>
      </w:r>
      <w:r w:rsidR="003C1C36">
        <w:rPr>
          <w:rFonts w:ascii="Helvetica" w:hAnsi="Helvetica"/>
          <w:sz w:val="24"/>
          <w:szCs w:val="24"/>
        </w:rPr>
        <w:t>Canon</w:t>
      </w:r>
    </w:p>
    <w:p w14:paraId="1F611DFA" w14:textId="404E0D6C" w:rsidR="00085774" w:rsidRDefault="004703AA" w:rsidP="003C1C36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 w:rsidRPr="00DA01D4">
        <w:rPr>
          <w:rFonts w:ascii="Helvetica" w:hAnsi="Helvetica"/>
          <w:sz w:val="24"/>
          <w:szCs w:val="24"/>
        </w:rPr>
        <w:t xml:space="preserve">The </w:t>
      </w:r>
      <w:r w:rsidR="003C1C36">
        <w:rPr>
          <w:rFonts w:ascii="Helvetica" w:hAnsi="Helvetica"/>
          <w:sz w:val="24"/>
          <w:szCs w:val="24"/>
        </w:rPr>
        <w:t>66 books of the Bible are called the canon.</w:t>
      </w:r>
    </w:p>
    <w:p w14:paraId="0D65D170" w14:textId="1EF4BE9C" w:rsidR="003C1C36" w:rsidRDefault="003C1C36" w:rsidP="003C1C36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Canon was originally a Semitic word meaning reed or stalk.</w:t>
      </w:r>
    </w:p>
    <w:p w14:paraId="2E413007" w14:textId="767F8FB3" w:rsidR="00E11E61" w:rsidRDefault="00E11E61" w:rsidP="003C1C36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Eventually, the word took on the meaning of measuring stick.</w:t>
      </w:r>
    </w:p>
    <w:p w14:paraId="6E4F6E9E" w14:textId="77777777" w:rsidR="003B26E3" w:rsidRDefault="00E11E61" w:rsidP="00E11E61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66 books of the Bible are our measuring stick of God’s truth.</w:t>
      </w:r>
      <w:r w:rsidR="00102DFA">
        <w:rPr>
          <w:rFonts w:ascii="Helvetica" w:hAnsi="Helvetica"/>
          <w:sz w:val="24"/>
          <w:szCs w:val="24"/>
        </w:rPr>
        <w:t xml:space="preserve"> </w:t>
      </w:r>
    </w:p>
    <w:p w14:paraId="16B8B42D" w14:textId="10BE5748" w:rsidR="00E11E61" w:rsidRDefault="00102DFA" w:rsidP="003B26E3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We use </w:t>
      </w:r>
      <w:r w:rsidR="003B26E3">
        <w:rPr>
          <w:rFonts w:ascii="Helvetica" w:hAnsi="Helvetica"/>
          <w:sz w:val="24"/>
          <w:szCs w:val="24"/>
        </w:rPr>
        <w:t>the canon</w:t>
      </w:r>
      <w:r>
        <w:rPr>
          <w:rFonts w:ascii="Helvetica" w:hAnsi="Helvetica"/>
          <w:sz w:val="24"/>
          <w:szCs w:val="24"/>
        </w:rPr>
        <w:t xml:space="preserve"> to </w:t>
      </w:r>
      <w:r w:rsidR="003B26E3">
        <w:rPr>
          <w:rFonts w:ascii="Helvetica" w:hAnsi="Helvetica"/>
          <w:sz w:val="24"/>
          <w:szCs w:val="24"/>
        </w:rPr>
        <w:t>evaluate</w:t>
      </w:r>
      <w:r>
        <w:rPr>
          <w:rFonts w:ascii="Helvetica" w:hAnsi="Helvetica"/>
          <w:sz w:val="24"/>
          <w:szCs w:val="24"/>
        </w:rPr>
        <w:t xml:space="preserve"> all claims of </w:t>
      </w:r>
      <w:r w:rsidR="003B26E3">
        <w:rPr>
          <w:rFonts w:ascii="Helvetica" w:hAnsi="Helvetica"/>
          <w:sz w:val="24"/>
          <w:szCs w:val="24"/>
        </w:rPr>
        <w:t>revelation</w:t>
      </w:r>
      <w:r>
        <w:rPr>
          <w:rFonts w:ascii="Helvetica" w:hAnsi="Helvetica"/>
          <w:sz w:val="24"/>
          <w:szCs w:val="24"/>
        </w:rPr>
        <w:t>.</w:t>
      </w:r>
    </w:p>
    <w:p w14:paraId="712726B7" w14:textId="2A6F9196" w:rsidR="003B26E3" w:rsidRDefault="003B26E3" w:rsidP="003B26E3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If someone’s revelation does not align with the Bible, then we must reject it.</w:t>
      </w:r>
    </w:p>
    <w:p w14:paraId="1530F233" w14:textId="13378676" w:rsidR="003B26E3" w:rsidRDefault="00B100ED" w:rsidP="003B26E3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We consider the canon to be closed.</w:t>
      </w:r>
    </w:p>
    <w:p w14:paraId="542E124A" w14:textId="0E0A18A9" w:rsidR="00B100ED" w:rsidRDefault="00B100ED" w:rsidP="00B100ED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That means that God’s inspired scriptures ended with the final book of </w:t>
      </w:r>
      <w:r w:rsidR="003543F0">
        <w:rPr>
          <w:rFonts w:ascii="Helvetica" w:hAnsi="Helvetica"/>
          <w:sz w:val="24"/>
          <w:szCs w:val="24"/>
        </w:rPr>
        <w:t>the New Testament.</w:t>
      </w:r>
    </w:p>
    <w:p w14:paraId="7FC7CF59" w14:textId="77777777" w:rsidR="007A566E" w:rsidRDefault="007A566E" w:rsidP="007A566E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There are no scriptures that explicitly state that Revelation was the final book.</w:t>
      </w:r>
    </w:p>
    <w:p w14:paraId="2F6A8377" w14:textId="77777777" w:rsidR="007A566E" w:rsidRDefault="007A566E" w:rsidP="007A566E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However, the content of Revelation seems to bring a conclusion to the story revealed in the Bible and makes additional books unnecessary.</w:t>
      </w:r>
    </w:p>
    <w:p w14:paraId="24424912" w14:textId="77777777" w:rsidR="007A566E" w:rsidRDefault="007A566E" w:rsidP="007A566E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No book since the first century has been widely accepted as God’s inspired word or had the same internal evidence of an inerrant book of the Bible.</w:t>
      </w:r>
    </w:p>
    <w:p w14:paraId="3706771C" w14:textId="29556B2B" w:rsidR="00946B83" w:rsidRPr="00946B83" w:rsidRDefault="003543F0" w:rsidP="00946B83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A closed canon does not mean that God does not still speak to us through His Spirit in dramatic ways</w:t>
      </w:r>
      <w:r w:rsidR="00446A52">
        <w:rPr>
          <w:rFonts w:ascii="Helvetica" w:hAnsi="Helvetica"/>
          <w:sz w:val="24"/>
          <w:szCs w:val="24"/>
        </w:rPr>
        <w:t xml:space="preserve">. But those revelations should align with what we have already read in Scripture. </w:t>
      </w:r>
    </w:p>
    <w:p w14:paraId="24088818" w14:textId="29676CBB" w:rsidR="007A566E" w:rsidRPr="007A566E" w:rsidRDefault="007A566E" w:rsidP="007A566E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How was the </w:t>
      </w:r>
      <w:r w:rsidR="00453B32">
        <w:rPr>
          <w:rFonts w:ascii="Helvetica" w:hAnsi="Helvetica"/>
          <w:sz w:val="24"/>
          <w:szCs w:val="24"/>
        </w:rPr>
        <w:t>c</w:t>
      </w:r>
      <w:r>
        <w:rPr>
          <w:rFonts w:ascii="Helvetica" w:hAnsi="Helvetica"/>
          <w:sz w:val="24"/>
          <w:szCs w:val="24"/>
        </w:rPr>
        <w:t>anon created?</w:t>
      </w:r>
    </w:p>
    <w:p w14:paraId="119F7B2E" w14:textId="55C5277C" w:rsidR="00453B32" w:rsidRDefault="00453B32" w:rsidP="00912E7C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OT canon was </w:t>
      </w:r>
      <w:r w:rsidR="00FD5706">
        <w:rPr>
          <w:rFonts w:ascii="Helvetica" w:hAnsi="Helvetica"/>
          <w:sz w:val="24"/>
          <w:szCs w:val="24"/>
        </w:rPr>
        <w:t>completed around 300 B.C.</w:t>
      </w:r>
    </w:p>
    <w:p w14:paraId="07889D09" w14:textId="1CD36A3E" w:rsidR="00FD5706" w:rsidRDefault="00FD5706" w:rsidP="00FD5706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This is evidenced by the fact that there was a Greek translation of the OT in the second century.</w:t>
      </w:r>
    </w:p>
    <w:p w14:paraId="1BBAFF81" w14:textId="733C14D6" w:rsidR="0017147A" w:rsidRDefault="0017147A" w:rsidP="00FD5706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NT writers quoted or alluded to OT scriptures often. When Paul spoke of Scripture, he was referring to the OT.</w:t>
      </w:r>
    </w:p>
    <w:p w14:paraId="62F8392C" w14:textId="5390AD4C" w:rsidR="004E4014" w:rsidRDefault="004E4014" w:rsidP="004E4014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NT canon was completed by end of the first century.</w:t>
      </w:r>
    </w:p>
    <w:p w14:paraId="70551C4A" w14:textId="000D33AD" w:rsidR="004E4014" w:rsidRDefault="006966B4" w:rsidP="004E4014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By </w:t>
      </w:r>
      <w:r w:rsidR="0088532A">
        <w:rPr>
          <w:rFonts w:ascii="Helvetica" w:hAnsi="Helvetica"/>
          <w:sz w:val="24"/>
          <w:szCs w:val="24"/>
        </w:rPr>
        <w:t>A.D. 325 the church had settled on the 27 books of the NT.</w:t>
      </w:r>
    </w:p>
    <w:p w14:paraId="3FA499C6" w14:textId="1DD50EA4" w:rsidR="00912E7C" w:rsidRDefault="00912E7C" w:rsidP="0088532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lastRenderedPageBreak/>
        <w:t>The books that were chosen were books that were universally understood as God’s Word.</w:t>
      </w:r>
    </w:p>
    <w:p w14:paraId="1F138170" w14:textId="3CFA32FE" w:rsidR="00927F57" w:rsidRDefault="00927F57" w:rsidP="0088532A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They believed that the New Testament books were written by genuine Apostles.</w:t>
      </w:r>
    </w:p>
    <w:p w14:paraId="65830679" w14:textId="49D152CB" w:rsidR="00927F57" w:rsidRDefault="00927F57" w:rsidP="0088532A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internal character of each book had the mark of God’s truth and nature. The books </w:t>
      </w:r>
      <w:r w:rsidR="00F6480E">
        <w:rPr>
          <w:rFonts w:ascii="Helvetica" w:hAnsi="Helvetica"/>
          <w:sz w:val="24"/>
          <w:szCs w:val="24"/>
        </w:rPr>
        <w:t>agreed</w:t>
      </w:r>
      <w:r>
        <w:rPr>
          <w:rFonts w:ascii="Helvetica" w:hAnsi="Helvetica"/>
          <w:sz w:val="24"/>
          <w:szCs w:val="24"/>
        </w:rPr>
        <w:t xml:space="preserve"> with God’s </w:t>
      </w:r>
      <w:r w:rsidR="00F6480E">
        <w:rPr>
          <w:rFonts w:ascii="Helvetica" w:hAnsi="Helvetica"/>
          <w:sz w:val="24"/>
          <w:szCs w:val="24"/>
        </w:rPr>
        <w:t>redemptive story which began in the OT.</w:t>
      </w:r>
    </w:p>
    <w:p w14:paraId="7E620BFC" w14:textId="4AF3C512" w:rsidR="006729E4" w:rsidRDefault="006729E4" w:rsidP="0088532A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Br</w:t>
      </w:r>
      <w:r w:rsidR="00700698">
        <w:rPr>
          <w:rFonts w:ascii="Helvetica" w:hAnsi="Helvetica"/>
          <w:sz w:val="24"/>
          <w:szCs w:val="24"/>
        </w:rPr>
        <w:t>oad acceptance by the early church.</w:t>
      </w:r>
    </w:p>
    <w:p w14:paraId="7F35BA59" w14:textId="4EE7D9D1" w:rsidR="00C9784E" w:rsidRDefault="00A96010" w:rsidP="00C9784E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No church council ever </w:t>
      </w:r>
      <w:r w:rsidR="00664B2E">
        <w:rPr>
          <w:rFonts w:ascii="Helvetica" w:hAnsi="Helvetica"/>
          <w:sz w:val="24"/>
          <w:szCs w:val="24"/>
        </w:rPr>
        <w:t>determined</w:t>
      </w:r>
      <w:r>
        <w:rPr>
          <w:rFonts w:ascii="Helvetica" w:hAnsi="Helvetica"/>
          <w:sz w:val="24"/>
          <w:szCs w:val="24"/>
        </w:rPr>
        <w:t xml:space="preserve"> which books would be accepted as canon.</w:t>
      </w:r>
    </w:p>
    <w:p w14:paraId="4E9C655C" w14:textId="04DC136B" w:rsidR="00664B2E" w:rsidRDefault="00664B2E" w:rsidP="0088532A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</w:t>
      </w:r>
      <w:r w:rsidR="006966B4">
        <w:rPr>
          <w:rFonts w:ascii="Helvetica" w:hAnsi="Helvetica"/>
          <w:sz w:val="24"/>
          <w:szCs w:val="24"/>
        </w:rPr>
        <w:t xml:space="preserve">27 Book </w:t>
      </w:r>
      <w:r w:rsidR="007A566E">
        <w:rPr>
          <w:rFonts w:ascii="Helvetica" w:hAnsi="Helvetica"/>
          <w:sz w:val="24"/>
          <w:szCs w:val="24"/>
        </w:rPr>
        <w:t xml:space="preserve">New Testament canon </w:t>
      </w:r>
      <w:r w:rsidR="006966B4">
        <w:rPr>
          <w:rFonts w:ascii="Helvetica" w:hAnsi="Helvetica"/>
          <w:sz w:val="24"/>
          <w:szCs w:val="24"/>
        </w:rPr>
        <w:t>was being used long</w:t>
      </w:r>
      <w:r w:rsidR="007A566E">
        <w:rPr>
          <w:rFonts w:ascii="Helvetica" w:hAnsi="Helvetica"/>
          <w:sz w:val="24"/>
          <w:szCs w:val="24"/>
        </w:rPr>
        <w:t xml:space="preserve"> before the Roman empire became Christian.</w:t>
      </w:r>
      <w:r w:rsidR="0088532A">
        <w:rPr>
          <w:rFonts w:ascii="Helvetica" w:hAnsi="Helvetica"/>
          <w:sz w:val="24"/>
          <w:szCs w:val="24"/>
        </w:rPr>
        <w:t xml:space="preserve"> Government did not decide the canon.</w:t>
      </w:r>
    </w:p>
    <w:p w14:paraId="09E1951D" w14:textId="220E72BE" w:rsidR="00700698" w:rsidRDefault="00700698" w:rsidP="00700698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Apocrypha</w:t>
      </w:r>
    </w:p>
    <w:p w14:paraId="1F54A676" w14:textId="099A5FF7" w:rsidR="00700698" w:rsidRDefault="00700698" w:rsidP="00700698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If you come from a Roman Catholic background, you may have seen some extra books in your Bible.</w:t>
      </w:r>
    </w:p>
    <w:p w14:paraId="02602980" w14:textId="5C4CA85C" w:rsidR="00700698" w:rsidRDefault="00700698" w:rsidP="00700698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</w:t>
      </w:r>
      <w:r w:rsidR="00633729">
        <w:rPr>
          <w:rFonts w:ascii="Helvetica" w:hAnsi="Helvetica"/>
          <w:sz w:val="24"/>
          <w:szCs w:val="24"/>
        </w:rPr>
        <w:t>Apocrypha</w:t>
      </w:r>
      <w:r>
        <w:rPr>
          <w:rFonts w:ascii="Helvetica" w:hAnsi="Helvetica"/>
          <w:sz w:val="24"/>
          <w:szCs w:val="24"/>
        </w:rPr>
        <w:t xml:space="preserve"> is a collection of Jewish books that date </w:t>
      </w:r>
      <w:r w:rsidR="00633729">
        <w:rPr>
          <w:rFonts w:ascii="Helvetica" w:hAnsi="Helvetica"/>
          <w:sz w:val="24"/>
          <w:szCs w:val="24"/>
        </w:rPr>
        <w:t>between Malachi and the end of the first century.</w:t>
      </w:r>
    </w:p>
    <w:p w14:paraId="6E9928E4" w14:textId="0798D1CD" w:rsidR="00633729" w:rsidRDefault="00DC1AE2" w:rsidP="00700698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There are not considered to have the same authority or inspiration as the 66 books of Bible</w:t>
      </w:r>
      <w:r w:rsidR="006B762E">
        <w:rPr>
          <w:rFonts w:ascii="Helvetica" w:hAnsi="Helvetica"/>
          <w:sz w:val="24"/>
          <w:szCs w:val="24"/>
        </w:rPr>
        <w:t>.</w:t>
      </w:r>
      <w:r w:rsidR="009545DE">
        <w:rPr>
          <w:rFonts w:ascii="Helvetica" w:hAnsi="Helvetica"/>
          <w:sz w:val="24"/>
          <w:szCs w:val="24"/>
        </w:rPr>
        <w:t xml:space="preserve"> They give us insight into Jewish thoughts during the time between the OT and </w:t>
      </w:r>
      <w:r w:rsidR="002A20C7">
        <w:rPr>
          <w:rFonts w:ascii="Helvetica" w:hAnsi="Helvetica"/>
          <w:sz w:val="24"/>
          <w:szCs w:val="24"/>
        </w:rPr>
        <w:t>Jesus but</w:t>
      </w:r>
      <w:r w:rsidR="009545DE">
        <w:rPr>
          <w:rFonts w:ascii="Helvetica" w:hAnsi="Helvetica"/>
          <w:sz w:val="24"/>
          <w:szCs w:val="24"/>
        </w:rPr>
        <w:t xml:space="preserve"> shouldn’t be used as the standard of truth about God.</w:t>
      </w:r>
    </w:p>
    <w:p w14:paraId="261D3B07" w14:textId="3D0390E7" w:rsidR="006B762E" w:rsidRDefault="006B762E" w:rsidP="00700698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They are still included in Catholic Bibles because they were included in the Latin translation of the Bible dating back to the 4</w:t>
      </w:r>
      <w:r w:rsidRPr="006B762E">
        <w:rPr>
          <w:rFonts w:ascii="Helvetica" w:hAnsi="Helvetica"/>
          <w:sz w:val="24"/>
          <w:szCs w:val="24"/>
          <w:vertAlign w:val="superscript"/>
        </w:rPr>
        <w:t>th</w:t>
      </w:r>
      <w:r>
        <w:rPr>
          <w:rFonts w:ascii="Helvetica" w:hAnsi="Helvetica"/>
          <w:sz w:val="24"/>
          <w:szCs w:val="24"/>
        </w:rPr>
        <w:t xml:space="preserve"> Century A.D.</w:t>
      </w:r>
    </w:p>
    <w:p w14:paraId="4CDAC0F0" w14:textId="5021E653" w:rsidR="005D0B28" w:rsidRDefault="005D0B28" w:rsidP="005D0B28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How did we get our Bibles?</w:t>
      </w:r>
    </w:p>
    <w:p w14:paraId="3F8DDE96" w14:textId="6049B201" w:rsidR="005D0B28" w:rsidRDefault="005D0B28" w:rsidP="005D0B28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Before the printing press, Bibles were hand copied.</w:t>
      </w:r>
    </w:p>
    <w:p w14:paraId="063EC93A" w14:textId="50A588A0" w:rsidR="005D0B28" w:rsidRDefault="005D0B28" w:rsidP="005D0B28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Scribal works was an art form.</w:t>
      </w:r>
    </w:p>
    <w:p w14:paraId="797745A0" w14:textId="4347E5B0" w:rsidR="005D0B28" w:rsidRDefault="005D0B28" w:rsidP="005D0B28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scribes were serious about their jobs and worked hard to preserve the texts.</w:t>
      </w:r>
    </w:p>
    <w:p w14:paraId="384372CB" w14:textId="499830BC" w:rsidR="005D0B28" w:rsidRDefault="005D0B28" w:rsidP="005D0B28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We do not have any of the original copies of any book of the Bible.</w:t>
      </w:r>
    </w:p>
    <w:p w14:paraId="6E9269B2" w14:textId="5C106EAE" w:rsidR="005D0B28" w:rsidRDefault="005D0B28" w:rsidP="005D0B28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These were not produced as museum pieces. Instead, they were meant to be used</w:t>
      </w:r>
      <w:r w:rsidR="003826F9">
        <w:rPr>
          <w:rFonts w:ascii="Helvetica" w:hAnsi="Helvetica"/>
          <w:sz w:val="24"/>
          <w:szCs w:val="24"/>
        </w:rPr>
        <w:t>. Many were passed among multiple churches.</w:t>
      </w:r>
    </w:p>
    <w:p w14:paraId="7D72DDCD" w14:textId="1F927FFC" w:rsidR="003826F9" w:rsidRDefault="003826F9" w:rsidP="005D0B28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They were written on material that could not </w:t>
      </w:r>
      <w:r w:rsidR="008700B7">
        <w:rPr>
          <w:rFonts w:ascii="Helvetica" w:hAnsi="Helvetica"/>
          <w:sz w:val="24"/>
          <w:szCs w:val="24"/>
        </w:rPr>
        <w:t>last, so multiple copies were made of each book or letter.</w:t>
      </w:r>
    </w:p>
    <w:p w14:paraId="52449C92" w14:textId="4001B660" w:rsidR="008700B7" w:rsidRDefault="002B3318" w:rsidP="008700B7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There </w:t>
      </w:r>
      <w:r w:rsidR="006C1FD5">
        <w:rPr>
          <w:rFonts w:ascii="Helvetica" w:hAnsi="Helvetica"/>
          <w:sz w:val="24"/>
          <w:szCs w:val="24"/>
        </w:rPr>
        <w:t>are</w:t>
      </w:r>
      <w:r>
        <w:rPr>
          <w:rFonts w:ascii="Helvetica" w:hAnsi="Helvetica"/>
          <w:sz w:val="24"/>
          <w:szCs w:val="24"/>
        </w:rPr>
        <w:t xml:space="preserve"> no ancient document</w:t>
      </w:r>
      <w:r w:rsidR="006C1FD5">
        <w:rPr>
          <w:rFonts w:ascii="Helvetica" w:hAnsi="Helvetica"/>
          <w:sz w:val="24"/>
          <w:szCs w:val="24"/>
        </w:rPr>
        <w:t>s</w:t>
      </w:r>
      <w:r>
        <w:rPr>
          <w:rFonts w:ascii="Helvetica" w:hAnsi="Helvetica"/>
          <w:sz w:val="24"/>
          <w:szCs w:val="24"/>
        </w:rPr>
        <w:t xml:space="preserve"> that </w:t>
      </w:r>
      <w:r w:rsidR="006C1FD5">
        <w:rPr>
          <w:rFonts w:ascii="Helvetica" w:hAnsi="Helvetica"/>
          <w:sz w:val="24"/>
          <w:szCs w:val="24"/>
        </w:rPr>
        <w:t>have</w:t>
      </w:r>
      <w:r>
        <w:rPr>
          <w:rFonts w:ascii="Helvetica" w:hAnsi="Helvetica"/>
          <w:sz w:val="24"/>
          <w:szCs w:val="24"/>
        </w:rPr>
        <w:t xml:space="preserve"> a </w:t>
      </w:r>
      <w:proofErr w:type="gramStart"/>
      <w:r>
        <w:rPr>
          <w:rFonts w:ascii="Helvetica" w:hAnsi="Helvetica"/>
          <w:sz w:val="24"/>
          <w:szCs w:val="24"/>
        </w:rPr>
        <w:t>many copies</w:t>
      </w:r>
      <w:proofErr w:type="gramEnd"/>
      <w:r>
        <w:rPr>
          <w:rFonts w:ascii="Helvetica" w:hAnsi="Helvetica"/>
          <w:sz w:val="24"/>
          <w:szCs w:val="24"/>
        </w:rPr>
        <w:t xml:space="preserve"> as the Bible.</w:t>
      </w:r>
    </w:p>
    <w:p w14:paraId="4C1111F0" w14:textId="6EEB2CC1" w:rsidR="002B3318" w:rsidRDefault="002B3318" w:rsidP="002B3318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Archaeologists have found over 5,000 copies of the New T</w:t>
      </w:r>
      <w:r w:rsidR="006C1FD5">
        <w:rPr>
          <w:rFonts w:ascii="Helvetica" w:hAnsi="Helvetica"/>
          <w:sz w:val="24"/>
          <w:szCs w:val="24"/>
        </w:rPr>
        <w:t>estament.</w:t>
      </w:r>
    </w:p>
    <w:p w14:paraId="4F20EDB6" w14:textId="7B20AADA" w:rsidR="00ED743F" w:rsidRDefault="00ED743F" w:rsidP="002B3318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lastRenderedPageBreak/>
        <w:t>The earliest fragment of the NT, the John Rylands Fragment (P</w:t>
      </w:r>
      <w:r w:rsidRPr="00D45865">
        <w:rPr>
          <w:rFonts w:ascii="Helvetica" w:hAnsi="Helvetica"/>
          <w:sz w:val="24"/>
          <w:szCs w:val="24"/>
          <w:vertAlign w:val="superscript"/>
        </w:rPr>
        <w:t>52</w:t>
      </w:r>
      <w:r>
        <w:rPr>
          <w:rFonts w:ascii="Helvetica" w:hAnsi="Helvetica"/>
          <w:sz w:val="24"/>
          <w:szCs w:val="24"/>
        </w:rPr>
        <w:t>)</w:t>
      </w:r>
      <w:r w:rsidR="003357E9">
        <w:rPr>
          <w:rFonts w:ascii="Helvetica" w:hAnsi="Helvetica"/>
          <w:sz w:val="24"/>
          <w:szCs w:val="24"/>
        </w:rPr>
        <w:t xml:space="preserve"> of the Gospel of John,</w:t>
      </w:r>
      <w:r>
        <w:rPr>
          <w:rFonts w:ascii="Helvetica" w:hAnsi="Helvetica"/>
          <w:sz w:val="24"/>
          <w:szCs w:val="24"/>
        </w:rPr>
        <w:t xml:space="preserve"> dates to A.D. 125</w:t>
      </w:r>
      <w:r w:rsidR="003357E9">
        <w:rPr>
          <w:rFonts w:ascii="Helvetica" w:hAnsi="Helvetica"/>
          <w:sz w:val="24"/>
          <w:szCs w:val="24"/>
        </w:rPr>
        <w:t>.</w:t>
      </w:r>
    </w:p>
    <w:p w14:paraId="2F477976" w14:textId="713C5E89" w:rsidR="00B12527" w:rsidRDefault="00B12527" w:rsidP="00B1252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Caesar’s Gallic War has only 9 or 10 copies that date almost 900 years after it was written.</w:t>
      </w:r>
    </w:p>
    <w:p w14:paraId="524C13BA" w14:textId="77777777" w:rsidR="009A11E9" w:rsidRDefault="00B12527" w:rsidP="00B1252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earliest copies of Plato’s writings are </w:t>
      </w:r>
      <w:r w:rsidR="009A11E9">
        <w:rPr>
          <w:rFonts w:ascii="Helvetica" w:hAnsi="Helvetica"/>
          <w:sz w:val="24"/>
          <w:szCs w:val="24"/>
        </w:rPr>
        <w:t xml:space="preserve">from </w:t>
      </w:r>
      <w:r>
        <w:rPr>
          <w:rFonts w:ascii="Helvetica" w:hAnsi="Helvetica"/>
          <w:sz w:val="24"/>
          <w:szCs w:val="24"/>
        </w:rPr>
        <w:t>1300 years</w:t>
      </w:r>
      <w:r w:rsidR="009A11E9">
        <w:rPr>
          <w:rFonts w:ascii="Helvetica" w:hAnsi="Helvetica"/>
          <w:sz w:val="24"/>
          <w:szCs w:val="24"/>
        </w:rPr>
        <w:t xml:space="preserve"> after Plato lived.</w:t>
      </w:r>
    </w:p>
    <w:p w14:paraId="3403A069" w14:textId="290A4B61" w:rsidR="00B12527" w:rsidRDefault="009A11E9" w:rsidP="009A11E9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Dead Sea Scrolls contain a nearly complete copy of Isaiah</w:t>
      </w:r>
      <w:r w:rsidR="00DA092A">
        <w:rPr>
          <w:rFonts w:ascii="Helvetica" w:hAnsi="Helvetica"/>
          <w:sz w:val="24"/>
          <w:szCs w:val="24"/>
        </w:rPr>
        <w:t xml:space="preserve"> dated to 200 B.C.</w:t>
      </w:r>
    </w:p>
    <w:p w14:paraId="0AFA97D1" w14:textId="6402787C" w:rsidR="00464697" w:rsidRDefault="0060732C" w:rsidP="0046469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Before that find, the earliest copies of the OT dated around the 9</w:t>
      </w:r>
      <w:r w:rsidRPr="0060732C">
        <w:rPr>
          <w:rFonts w:ascii="Helvetica" w:hAnsi="Helvetica"/>
          <w:sz w:val="24"/>
          <w:szCs w:val="24"/>
          <w:vertAlign w:val="superscript"/>
        </w:rPr>
        <w:t>th</w:t>
      </w:r>
      <w:r>
        <w:rPr>
          <w:rFonts w:ascii="Helvetica" w:hAnsi="Helvetica"/>
          <w:sz w:val="24"/>
          <w:szCs w:val="24"/>
        </w:rPr>
        <w:t xml:space="preserve"> century.</w:t>
      </w:r>
    </w:p>
    <w:p w14:paraId="4DD507B6" w14:textId="00DB903A" w:rsidR="0060732C" w:rsidRDefault="0060732C" w:rsidP="0046469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Dead Sea Scrolls version and the later copies of Isaiah matched</w:t>
      </w:r>
      <w:r w:rsidR="00625F0C">
        <w:rPr>
          <w:rFonts w:ascii="Helvetica" w:hAnsi="Helvetica"/>
          <w:sz w:val="24"/>
          <w:szCs w:val="24"/>
        </w:rPr>
        <w:t>.</w:t>
      </w:r>
    </w:p>
    <w:p w14:paraId="0238A377" w14:textId="51D51DD7" w:rsidR="00625F0C" w:rsidRDefault="00625F0C" w:rsidP="00625F0C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multitude of copies give us a high degree of certainty that we have the same Bible as the early church.</w:t>
      </w:r>
    </w:p>
    <w:p w14:paraId="77E6B35E" w14:textId="4F5B6564" w:rsidR="00625F0C" w:rsidRDefault="00232934" w:rsidP="00625F0C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Some have argued that thousands of copies have created thousands, if not more, mistakes. However, the opposite is true. The large number of copies have helped us find </w:t>
      </w:r>
      <w:r w:rsidR="00D67A27">
        <w:rPr>
          <w:rFonts w:ascii="Helvetica" w:hAnsi="Helvetica"/>
          <w:sz w:val="24"/>
          <w:szCs w:val="24"/>
        </w:rPr>
        <w:t>the most accurate text.</w:t>
      </w:r>
    </w:p>
    <w:p w14:paraId="004D8D3E" w14:textId="06023EA0" w:rsidR="00D67A27" w:rsidRPr="00DA01D4" w:rsidRDefault="00E02EED" w:rsidP="00625F0C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No major doctrine is in doubt based on an error in copying.</w:t>
      </w:r>
    </w:p>
    <w:p w14:paraId="7E0524DC" w14:textId="1E8B201A" w:rsidR="00E01EF0" w:rsidRPr="00DA01D4" w:rsidRDefault="00E01EF0" w:rsidP="00E01EF0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 w:rsidRPr="00DA01D4">
        <w:rPr>
          <w:rFonts w:ascii="Helvetica" w:hAnsi="Helvetica"/>
          <w:sz w:val="24"/>
          <w:szCs w:val="24"/>
        </w:rPr>
        <w:t>Conclusion</w:t>
      </w:r>
    </w:p>
    <w:p w14:paraId="5A5B4C40" w14:textId="613A4C48" w:rsidR="00E01EF0" w:rsidRPr="00DA01D4" w:rsidRDefault="00623E67" w:rsidP="00E01EF0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Bible is </w:t>
      </w:r>
      <w:r w:rsidR="00B9085E">
        <w:rPr>
          <w:rFonts w:ascii="Helvetica" w:hAnsi="Helvetica"/>
          <w:sz w:val="24"/>
          <w:szCs w:val="24"/>
        </w:rPr>
        <w:t>God’s revelation. It is authoritative in our lives</w:t>
      </w:r>
      <w:r w:rsidR="002A20C7">
        <w:rPr>
          <w:rFonts w:ascii="Helvetica" w:hAnsi="Helvetica"/>
          <w:sz w:val="24"/>
          <w:szCs w:val="24"/>
        </w:rPr>
        <w:t xml:space="preserve"> and is useful for training us and teaching us what is right.</w:t>
      </w:r>
    </w:p>
    <w:p w14:paraId="227E56D1" w14:textId="70C6D8C5" w:rsidR="006237D6" w:rsidRPr="00DA01D4" w:rsidRDefault="002A20C7" w:rsidP="00E01EF0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No religious or government institution determined what would be included in our Bibles.</w:t>
      </w:r>
    </w:p>
    <w:p w14:paraId="129D48C6" w14:textId="277E216D" w:rsidR="002356BF" w:rsidRPr="002D1CF3" w:rsidRDefault="002A20C7" w:rsidP="002D1CF3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We can be certain that we have the Bible God intended us to have.</w:t>
      </w:r>
    </w:p>
    <w:sectPr w:rsidR="002356BF" w:rsidRPr="002D1CF3" w:rsidSect="00026FC7">
      <w:footerReference w:type="even" r:id="rId8"/>
      <w:footerReference w:type="default" r:id="rId9"/>
      <w:pgSz w:w="12240" w:h="15840"/>
      <w:pgMar w:top="144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743B8" w14:textId="77777777" w:rsidR="00DD1A8E" w:rsidRDefault="00DD1A8E">
      <w:pPr>
        <w:spacing w:after="0" w:line="240" w:lineRule="auto"/>
      </w:pPr>
      <w:r>
        <w:separator/>
      </w:r>
    </w:p>
    <w:p w14:paraId="557DE9F8" w14:textId="77777777" w:rsidR="00DD1A8E" w:rsidRDefault="00DD1A8E"/>
  </w:endnote>
  <w:endnote w:type="continuationSeparator" w:id="0">
    <w:p w14:paraId="582F8225" w14:textId="77777777" w:rsidR="00DD1A8E" w:rsidRDefault="00DD1A8E">
      <w:pPr>
        <w:spacing w:after="0" w:line="240" w:lineRule="auto"/>
      </w:pPr>
      <w:r>
        <w:continuationSeparator/>
      </w:r>
    </w:p>
    <w:p w14:paraId="31A0B16A" w14:textId="77777777" w:rsidR="00DD1A8E" w:rsidRDefault="00DD1A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8415118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96A82D8" w14:textId="2C1B85A1" w:rsidR="00607220" w:rsidRDefault="00607220" w:rsidP="00026FC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46C4A47" w14:textId="77777777" w:rsidR="00607220" w:rsidRDefault="00607220" w:rsidP="006072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561585397"/>
      <w:docPartObj>
        <w:docPartGallery w:val="Page Numbers (Bottom of Page)"/>
        <w:docPartUnique/>
      </w:docPartObj>
    </w:sdtPr>
    <w:sdtEndPr>
      <w:rPr>
        <w:rStyle w:val="PageNumber"/>
        <w:rFonts w:ascii="Helvetica" w:hAnsi="Helvetica"/>
      </w:rPr>
    </w:sdtEndPr>
    <w:sdtContent>
      <w:p w14:paraId="0333E1F1" w14:textId="39678EAB" w:rsidR="00607220" w:rsidRPr="00DA01D4" w:rsidRDefault="00607220" w:rsidP="00026FC7">
        <w:pPr>
          <w:pStyle w:val="Footer"/>
          <w:framePr w:wrap="none" w:vAnchor="text" w:hAnchor="margin" w:xAlign="right" w:y="1"/>
          <w:rPr>
            <w:rStyle w:val="PageNumber"/>
            <w:rFonts w:ascii="Helvetica" w:hAnsi="Helvetica"/>
          </w:rPr>
        </w:pPr>
        <w:r w:rsidRPr="00DA01D4">
          <w:rPr>
            <w:rStyle w:val="PageNumber"/>
            <w:rFonts w:ascii="Helvetica" w:hAnsi="Helvetica"/>
          </w:rPr>
          <w:fldChar w:fldCharType="begin"/>
        </w:r>
        <w:r w:rsidRPr="00DA01D4">
          <w:rPr>
            <w:rStyle w:val="PageNumber"/>
            <w:rFonts w:ascii="Helvetica" w:hAnsi="Helvetica"/>
          </w:rPr>
          <w:instrText xml:space="preserve"> PAGE </w:instrText>
        </w:r>
        <w:r w:rsidRPr="00DA01D4">
          <w:rPr>
            <w:rStyle w:val="PageNumber"/>
            <w:rFonts w:ascii="Helvetica" w:hAnsi="Helvetica"/>
          </w:rPr>
          <w:fldChar w:fldCharType="separate"/>
        </w:r>
        <w:r w:rsidRPr="00DA01D4">
          <w:rPr>
            <w:rStyle w:val="PageNumber"/>
            <w:rFonts w:ascii="Helvetica" w:hAnsi="Helvetica"/>
            <w:noProof/>
          </w:rPr>
          <w:t>2</w:t>
        </w:r>
        <w:r w:rsidRPr="00DA01D4">
          <w:rPr>
            <w:rStyle w:val="PageNumber"/>
            <w:rFonts w:ascii="Helvetica" w:hAnsi="Helvetica"/>
          </w:rPr>
          <w:fldChar w:fldCharType="end"/>
        </w:r>
      </w:p>
    </w:sdtContent>
  </w:sdt>
  <w:p w14:paraId="32D8BDBF" w14:textId="538A2208" w:rsidR="0051337D" w:rsidRPr="00DA01D4" w:rsidRDefault="00E01EF0" w:rsidP="00607220">
    <w:pPr>
      <w:pStyle w:val="Footer"/>
      <w:ind w:right="360"/>
      <w:rPr>
        <w:rFonts w:ascii="Helvetica" w:hAnsi="Helvetica"/>
      </w:rPr>
    </w:pPr>
    <w:r w:rsidRPr="00DA01D4">
      <w:rPr>
        <w:rFonts w:ascii="Helvetica" w:hAnsi="Helvetica"/>
      </w:rPr>
      <w:t xml:space="preserve">Digging Deep: </w:t>
    </w:r>
    <w:r w:rsidR="00607220" w:rsidRPr="00DA01D4">
      <w:rPr>
        <w:rFonts w:ascii="Helvetica" w:hAnsi="Helvetica"/>
      </w:rPr>
      <w:t xml:space="preserve">How to Study the Bible Session </w:t>
    </w:r>
    <w:r w:rsidR="009F630A">
      <w:rPr>
        <w:rFonts w:ascii="Helvetica" w:hAnsi="Helvetica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D6FDB3" w14:textId="77777777" w:rsidR="00DD1A8E" w:rsidRDefault="00DD1A8E">
      <w:pPr>
        <w:spacing w:after="0" w:line="240" w:lineRule="auto"/>
      </w:pPr>
      <w:r>
        <w:separator/>
      </w:r>
    </w:p>
    <w:p w14:paraId="24CFA4EE" w14:textId="77777777" w:rsidR="00DD1A8E" w:rsidRDefault="00DD1A8E"/>
  </w:footnote>
  <w:footnote w:type="continuationSeparator" w:id="0">
    <w:p w14:paraId="3A614234" w14:textId="77777777" w:rsidR="00DD1A8E" w:rsidRDefault="00DD1A8E">
      <w:pPr>
        <w:spacing w:after="0" w:line="240" w:lineRule="auto"/>
      </w:pPr>
      <w:r>
        <w:continuationSeparator/>
      </w:r>
    </w:p>
    <w:p w14:paraId="403591B1" w14:textId="77777777" w:rsidR="00DD1A8E" w:rsidRDefault="00DD1A8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0000002">
      <w:start w:val="1"/>
      <w:numFmt w:val="upperLetter"/>
      <w:lvlText w:val="%2."/>
      <w:lvlJc w:val="left"/>
      <w:pPr>
        <w:ind w:left="1440" w:hanging="360"/>
      </w:pPr>
    </w:lvl>
    <w:lvl w:ilvl="2" w:tplc="00000003">
      <w:start w:val="1"/>
      <w:numFmt w:val="decimal"/>
      <w:lvlText w:val="%3."/>
      <w:lvlJc w:val="left"/>
      <w:pPr>
        <w:ind w:left="2160" w:hanging="360"/>
      </w:pPr>
    </w:lvl>
    <w:lvl w:ilvl="3" w:tplc="00000004">
      <w:start w:val="1"/>
      <w:numFmt w:val="lowerLetter"/>
      <w:lvlText w:val="%4)"/>
      <w:lvlJc w:val="left"/>
      <w:pPr>
        <w:ind w:left="2880" w:hanging="360"/>
      </w:pPr>
    </w:lvl>
    <w:lvl w:ilvl="4" w:tplc="00000005">
      <w:start w:val="1"/>
      <w:numFmt w:val="decimal"/>
      <w:lvlText w:val="(%5)"/>
      <w:lvlJc w:val="left"/>
      <w:pPr>
        <w:ind w:left="3600" w:hanging="360"/>
      </w:p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8FB0E3A"/>
    <w:multiLevelType w:val="multilevel"/>
    <w:tmpl w:val="D6E81BDE"/>
    <w:lvl w:ilvl="0">
      <w:start w:val="1"/>
      <w:numFmt w:val="decimal"/>
      <w:lvlText w:val="%1."/>
      <w:lvlJc w:val="left"/>
      <w:pPr>
        <w:ind w:left="423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2" w15:restartNumberingAfterBreak="0">
    <w:nsid w:val="6013748C"/>
    <w:multiLevelType w:val="hybridMultilevel"/>
    <w:tmpl w:val="E118F17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DF"/>
    <w:rsid w:val="000128B3"/>
    <w:rsid w:val="00026FC7"/>
    <w:rsid w:val="00035B8B"/>
    <w:rsid w:val="00083AC5"/>
    <w:rsid w:val="00085774"/>
    <w:rsid w:val="0009030F"/>
    <w:rsid w:val="000A2B78"/>
    <w:rsid w:val="000F7A3E"/>
    <w:rsid w:val="00102DFA"/>
    <w:rsid w:val="0014233C"/>
    <w:rsid w:val="001475D3"/>
    <w:rsid w:val="00156DA4"/>
    <w:rsid w:val="0016105D"/>
    <w:rsid w:val="0017147A"/>
    <w:rsid w:val="001B7BC9"/>
    <w:rsid w:val="001C3B03"/>
    <w:rsid w:val="001D196A"/>
    <w:rsid w:val="001E0199"/>
    <w:rsid w:val="00232934"/>
    <w:rsid w:val="002356BF"/>
    <w:rsid w:val="002A20C7"/>
    <w:rsid w:val="002B3318"/>
    <w:rsid w:val="002B45C2"/>
    <w:rsid w:val="002C2537"/>
    <w:rsid w:val="002D1CF3"/>
    <w:rsid w:val="00332CF0"/>
    <w:rsid w:val="003357E9"/>
    <w:rsid w:val="00343A2B"/>
    <w:rsid w:val="003543F0"/>
    <w:rsid w:val="003672E8"/>
    <w:rsid w:val="003826F9"/>
    <w:rsid w:val="003B26E3"/>
    <w:rsid w:val="003C1C36"/>
    <w:rsid w:val="003C6971"/>
    <w:rsid w:val="003C70D0"/>
    <w:rsid w:val="003C76D4"/>
    <w:rsid w:val="003D72D8"/>
    <w:rsid w:val="00446A52"/>
    <w:rsid w:val="00453B32"/>
    <w:rsid w:val="00464697"/>
    <w:rsid w:val="004703AA"/>
    <w:rsid w:val="004C45DF"/>
    <w:rsid w:val="004D5238"/>
    <w:rsid w:val="004E3885"/>
    <w:rsid w:val="004E4014"/>
    <w:rsid w:val="0051337D"/>
    <w:rsid w:val="00531692"/>
    <w:rsid w:val="00532C94"/>
    <w:rsid w:val="0056418D"/>
    <w:rsid w:val="00592718"/>
    <w:rsid w:val="005D0B28"/>
    <w:rsid w:val="005D3FBD"/>
    <w:rsid w:val="00607220"/>
    <w:rsid w:val="0060732C"/>
    <w:rsid w:val="0061471F"/>
    <w:rsid w:val="00621B70"/>
    <w:rsid w:val="006237D6"/>
    <w:rsid w:val="00623E67"/>
    <w:rsid w:val="00625F0C"/>
    <w:rsid w:val="00633729"/>
    <w:rsid w:val="0064105F"/>
    <w:rsid w:val="00664B2E"/>
    <w:rsid w:val="006729E4"/>
    <w:rsid w:val="006766BE"/>
    <w:rsid w:val="00683C78"/>
    <w:rsid w:val="006966B4"/>
    <w:rsid w:val="006A2F28"/>
    <w:rsid w:val="006A3F30"/>
    <w:rsid w:val="006B762E"/>
    <w:rsid w:val="006C1FD5"/>
    <w:rsid w:val="006F4720"/>
    <w:rsid w:val="00700698"/>
    <w:rsid w:val="00701B20"/>
    <w:rsid w:val="00712A3D"/>
    <w:rsid w:val="00750355"/>
    <w:rsid w:val="00763931"/>
    <w:rsid w:val="007A0C4E"/>
    <w:rsid w:val="007A566E"/>
    <w:rsid w:val="007C3A5C"/>
    <w:rsid w:val="007E534D"/>
    <w:rsid w:val="0080215A"/>
    <w:rsid w:val="00863594"/>
    <w:rsid w:val="008700B7"/>
    <w:rsid w:val="0088532A"/>
    <w:rsid w:val="00892432"/>
    <w:rsid w:val="00894FE9"/>
    <w:rsid w:val="008B46AA"/>
    <w:rsid w:val="008C36EF"/>
    <w:rsid w:val="008D58F5"/>
    <w:rsid w:val="008E2D4A"/>
    <w:rsid w:val="00912E7C"/>
    <w:rsid w:val="00927503"/>
    <w:rsid w:val="00927F57"/>
    <w:rsid w:val="009408E9"/>
    <w:rsid w:val="00946B83"/>
    <w:rsid w:val="00951EAA"/>
    <w:rsid w:val="009545DE"/>
    <w:rsid w:val="009A11E9"/>
    <w:rsid w:val="009A27F3"/>
    <w:rsid w:val="009F630A"/>
    <w:rsid w:val="00A06D47"/>
    <w:rsid w:val="00A15F02"/>
    <w:rsid w:val="00A33953"/>
    <w:rsid w:val="00A63CF0"/>
    <w:rsid w:val="00A70500"/>
    <w:rsid w:val="00A91417"/>
    <w:rsid w:val="00A93E14"/>
    <w:rsid w:val="00A96010"/>
    <w:rsid w:val="00AA34D2"/>
    <w:rsid w:val="00AD5F7D"/>
    <w:rsid w:val="00AF2819"/>
    <w:rsid w:val="00B059ED"/>
    <w:rsid w:val="00B100ED"/>
    <w:rsid w:val="00B12527"/>
    <w:rsid w:val="00B35363"/>
    <w:rsid w:val="00B8052B"/>
    <w:rsid w:val="00B873DA"/>
    <w:rsid w:val="00B9085E"/>
    <w:rsid w:val="00BB2FE3"/>
    <w:rsid w:val="00C22283"/>
    <w:rsid w:val="00C27926"/>
    <w:rsid w:val="00C33761"/>
    <w:rsid w:val="00C41264"/>
    <w:rsid w:val="00C80B1F"/>
    <w:rsid w:val="00C85F68"/>
    <w:rsid w:val="00C9784E"/>
    <w:rsid w:val="00CA7D59"/>
    <w:rsid w:val="00CD4AAC"/>
    <w:rsid w:val="00CE183D"/>
    <w:rsid w:val="00CE565F"/>
    <w:rsid w:val="00D45865"/>
    <w:rsid w:val="00D67A27"/>
    <w:rsid w:val="00D72A6D"/>
    <w:rsid w:val="00D77CE9"/>
    <w:rsid w:val="00DA01D4"/>
    <w:rsid w:val="00DA092A"/>
    <w:rsid w:val="00DC1AE2"/>
    <w:rsid w:val="00DD1A8E"/>
    <w:rsid w:val="00DE3A05"/>
    <w:rsid w:val="00DF252D"/>
    <w:rsid w:val="00E01EF0"/>
    <w:rsid w:val="00E02EED"/>
    <w:rsid w:val="00E11E61"/>
    <w:rsid w:val="00E43425"/>
    <w:rsid w:val="00E66635"/>
    <w:rsid w:val="00ED743F"/>
    <w:rsid w:val="00F031B1"/>
    <w:rsid w:val="00F35893"/>
    <w:rsid w:val="00F5672C"/>
    <w:rsid w:val="00F6480E"/>
    <w:rsid w:val="00F72C85"/>
    <w:rsid w:val="00FA6AF6"/>
    <w:rsid w:val="00FA7B50"/>
    <w:rsid w:val="00FC4262"/>
    <w:rsid w:val="00FD5706"/>
    <w:rsid w:val="00FF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6E00A"/>
  <w15:chartTrackingRefBased/>
  <w15:docId w15:val="{1A4E2CE9-BCEF-F648-B330-178EEBF56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2E8"/>
  </w:style>
  <w:style w:type="paragraph" w:styleId="Heading1">
    <w:name w:val="heading 1"/>
    <w:basedOn w:val="Normal"/>
    <w:next w:val="Normal"/>
    <w:link w:val="Heading1Char"/>
    <w:uiPriority w:val="9"/>
    <w:qFormat/>
    <w:rsid w:val="003672E8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72E8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72E8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672E8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2E8"/>
    <w:pPr>
      <w:spacing w:before="200" w:after="0"/>
      <w:jc w:val="left"/>
      <w:outlineLvl w:val="4"/>
    </w:pPr>
    <w:rPr>
      <w:smallCaps/>
      <w:color w:val="222222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2E8"/>
    <w:pPr>
      <w:spacing w:after="0"/>
      <w:jc w:val="left"/>
      <w:outlineLvl w:val="5"/>
    </w:pPr>
    <w:rPr>
      <w:smallCaps/>
      <w:color w:val="2E2E2E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2E8"/>
    <w:pPr>
      <w:spacing w:after="0"/>
      <w:jc w:val="left"/>
      <w:outlineLvl w:val="6"/>
    </w:pPr>
    <w:rPr>
      <w:b/>
      <w:smallCaps/>
      <w:color w:val="2E2E2E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2E8"/>
    <w:pPr>
      <w:spacing w:after="0"/>
      <w:jc w:val="left"/>
      <w:outlineLvl w:val="7"/>
    </w:pPr>
    <w:rPr>
      <w:b/>
      <w:i/>
      <w:smallCaps/>
      <w:color w:val="222222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2E8"/>
    <w:pPr>
      <w:spacing w:after="0"/>
      <w:jc w:val="left"/>
      <w:outlineLvl w:val="8"/>
    </w:pPr>
    <w:rPr>
      <w:b/>
      <w:i/>
      <w:smallCaps/>
      <w:color w:val="161616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2E8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672E8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672E8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672E8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2E8"/>
    <w:rPr>
      <w:smallCaps/>
      <w:color w:val="222222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2E8"/>
    <w:rPr>
      <w:smallCaps/>
      <w:color w:val="2E2E2E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2E8"/>
    <w:rPr>
      <w:b/>
      <w:smallCaps/>
      <w:color w:val="2E2E2E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2E8"/>
    <w:rPr>
      <w:b/>
      <w:i/>
      <w:smallCaps/>
      <w:color w:val="222222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2E8"/>
    <w:rPr>
      <w:b/>
      <w:i/>
      <w:smallCaps/>
      <w:color w:val="161616" w:themeColor="accent2" w:themeShade="7F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rsid w:val="003672E8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672E8"/>
    <w:pPr>
      <w:pBdr>
        <w:top w:val="single" w:sz="12" w:space="1" w:color="2E2E2E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672E8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2E8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paragraph" w:styleId="Date">
    <w:name w:val="Date"/>
    <w:basedOn w:val="Normal"/>
    <w:next w:val="Title"/>
    <w:link w:val="DateChar"/>
    <w:uiPriority w:val="2"/>
    <w:qFormat/>
    <w:pPr>
      <w:spacing w:after="360"/>
    </w:pPr>
    <w:rPr>
      <w:sz w:val="28"/>
    </w:rPr>
  </w:style>
  <w:style w:type="character" w:customStyle="1" w:styleId="DateChar">
    <w:name w:val="Date Char"/>
    <w:basedOn w:val="DefaultParagraphFont"/>
    <w:link w:val="Date"/>
    <w:uiPriority w:val="2"/>
    <w:rPr>
      <w:sz w:val="28"/>
    </w:rPr>
  </w:style>
  <w:style w:type="character" w:styleId="IntenseEmphasis">
    <w:name w:val="Intense Emphasis"/>
    <w:uiPriority w:val="21"/>
    <w:qFormat/>
    <w:rsid w:val="003672E8"/>
    <w:rPr>
      <w:b/>
      <w:i/>
      <w:color w:val="2E2E2E" w:themeColor="accent2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2E8"/>
    <w:pPr>
      <w:pBdr>
        <w:top w:val="single" w:sz="8" w:space="10" w:color="222222" w:themeColor="accent2" w:themeShade="BF"/>
        <w:left w:val="single" w:sz="8" w:space="10" w:color="222222" w:themeColor="accent2" w:themeShade="BF"/>
        <w:bottom w:val="single" w:sz="8" w:space="10" w:color="222222" w:themeColor="accent2" w:themeShade="BF"/>
        <w:right w:val="single" w:sz="8" w:space="10" w:color="222222" w:themeColor="accent2" w:themeShade="BF"/>
      </w:pBdr>
      <w:shd w:val="clear" w:color="auto" w:fill="2E2E2E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2E8"/>
    <w:rPr>
      <w:b/>
      <w:i/>
      <w:color w:val="FFFFFF" w:themeColor="background1"/>
      <w:shd w:val="clear" w:color="auto" w:fill="2E2E2E" w:themeFill="accent2"/>
    </w:rPr>
  </w:style>
  <w:style w:type="character" w:styleId="IntenseReference">
    <w:name w:val="Intense Reference"/>
    <w:uiPriority w:val="32"/>
    <w:qFormat/>
    <w:rsid w:val="003672E8"/>
    <w:rPr>
      <w:b/>
      <w:bCs/>
      <w:smallCaps/>
      <w:spacing w:val="5"/>
      <w:sz w:val="22"/>
      <w:szCs w:val="22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3672E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672E8"/>
    <w:rPr>
      <w:i/>
    </w:rPr>
  </w:style>
  <w:style w:type="character" w:styleId="Strong">
    <w:name w:val="Strong"/>
    <w:uiPriority w:val="22"/>
    <w:qFormat/>
    <w:rsid w:val="003672E8"/>
    <w:rPr>
      <w:b/>
      <w:color w:val="2E2E2E" w:themeColor="accent2"/>
    </w:rPr>
  </w:style>
  <w:style w:type="character" w:styleId="SubtleEmphasis">
    <w:name w:val="Subtle Emphasis"/>
    <w:uiPriority w:val="19"/>
    <w:qFormat/>
    <w:rsid w:val="003672E8"/>
    <w:rPr>
      <w:i/>
    </w:rPr>
  </w:style>
  <w:style w:type="character" w:styleId="SubtleReference">
    <w:name w:val="Subtle Reference"/>
    <w:uiPriority w:val="31"/>
    <w:qFormat/>
    <w:rsid w:val="003672E8"/>
    <w:rPr>
      <w:b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72E8"/>
    <w:pPr>
      <w:outlineLvl w:val="9"/>
    </w:pPr>
  </w:style>
  <w:style w:type="character" w:customStyle="1" w:styleId="SubtitleChar">
    <w:name w:val="Subtitle Char"/>
    <w:basedOn w:val="DefaultParagraphFont"/>
    <w:link w:val="Subtitle"/>
    <w:uiPriority w:val="11"/>
    <w:rsid w:val="003672E8"/>
    <w:rPr>
      <w:rFonts w:asciiTheme="majorHAnsi" w:eastAsiaTheme="majorEastAsia" w:hAnsiTheme="majorHAnsi" w:cstheme="majorBidi"/>
      <w:szCs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Emphasis">
    <w:name w:val="Emphasis"/>
    <w:uiPriority w:val="20"/>
    <w:qFormat/>
    <w:rsid w:val="003672E8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3672E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672E8"/>
  </w:style>
  <w:style w:type="paragraph" w:styleId="ListParagraph">
    <w:name w:val="List Paragraph"/>
    <w:basedOn w:val="Normal"/>
    <w:uiPriority w:val="34"/>
    <w:qFormat/>
    <w:rsid w:val="003672E8"/>
    <w:pPr>
      <w:ind w:left="720"/>
      <w:contextualSpacing/>
    </w:pPr>
  </w:style>
  <w:style w:type="character" w:styleId="BookTitle">
    <w:name w:val="Book Title"/>
    <w:uiPriority w:val="33"/>
    <w:qFormat/>
    <w:rsid w:val="003672E8"/>
    <w:rPr>
      <w:rFonts w:asciiTheme="majorHAnsi" w:eastAsiaTheme="majorEastAsia" w:hAnsiTheme="majorHAnsi" w:cstheme="majorBidi"/>
      <w:i/>
      <w:iCs/>
      <w:sz w:val="20"/>
      <w:szCs w:val="20"/>
    </w:rPr>
  </w:style>
  <w:style w:type="paragraph" w:customStyle="1" w:styleId="PersonalName">
    <w:name w:val="Personal Name"/>
    <w:basedOn w:val="Title"/>
    <w:rsid w:val="003672E8"/>
    <w:rPr>
      <w:b/>
      <w:caps/>
      <w:color w:val="000000"/>
      <w:sz w:val="28"/>
      <w:szCs w:val="28"/>
    </w:rPr>
  </w:style>
  <w:style w:type="character" w:styleId="PageNumber">
    <w:name w:val="page number"/>
    <w:basedOn w:val="DefaultParagraphFont"/>
    <w:uiPriority w:val="99"/>
    <w:semiHidden/>
    <w:unhideWhenUsed/>
    <w:rsid w:val="00607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wayne.riner/Library/Containers/com.microsoft.Word/Data/Library/Application%20Support/Microsoft/Office/16.0/DTS/en-US%7bEB50B68F-9CA7-4B49-AE75-CC4E3216FAAD%7d/%7bC413815F-F626-034E-9749-15AB722D7EE0%7dtf10002082.dotx" TargetMode="External"/></Relationships>
</file>

<file path=word/theme/theme1.xml><?xml version="1.0" encoding="utf-8"?>
<a:theme xmlns:a="http://schemas.openxmlformats.org/drawingml/2006/main" name="Outline">
  <a:themeElements>
    <a:clrScheme name="Custom 52">
      <a:dk1>
        <a:sysClr val="windowText" lastClr="000000"/>
      </a:dk1>
      <a:lt1>
        <a:sysClr val="window" lastClr="FFFFFF"/>
      </a:lt1>
      <a:dk2>
        <a:srgbClr val="707070"/>
      </a:dk2>
      <a:lt2>
        <a:srgbClr val="E8E8E8"/>
      </a:lt2>
      <a:accent1>
        <a:srgbClr val="707070"/>
      </a:accent1>
      <a:accent2>
        <a:srgbClr val="2E2E2E"/>
      </a:accent2>
      <a:accent3>
        <a:srgbClr val="BF584A"/>
      </a:accent3>
      <a:accent4>
        <a:srgbClr val="5985BD"/>
      </a:accent4>
      <a:accent5>
        <a:srgbClr val="FFBF7B"/>
      </a:accent5>
      <a:accent6>
        <a:srgbClr val="C16F94"/>
      </a:accent6>
      <a:hlink>
        <a:srgbClr val="58A8AD"/>
      </a:hlink>
      <a:folHlink>
        <a:srgbClr val="2B8073"/>
      </a:folHlink>
    </a:clrScheme>
    <a:fontScheme name="Cambria">
      <a:maj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94BCE67-172F-CC43-94DF-92F520C6E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Create an Outline.dotx</Template>
  <TotalTime>67</TotalTime>
  <Pages>3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rinerd@gmail.com</dc:creator>
  <cp:keywords/>
  <dc:description/>
  <cp:lastModifiedBy>Dwayne Riner</cp:lastModifiedBy>
  <cp:revision>54</cp:revision>
  <dcterms:created xsi:type="dcterms:W3CDTF">2021-04-19T17:00:00Z</dcterms:created>
  <dcterms:modified xsi:type="dcterms:W3CDTF">2021-04-19T18:39:00Z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TF10002044</vt:lpwstr>
  </property>
</Properties>
</file>